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CDD" w:rsidRPr="00F532B1" w:rsidRDefault="00FD251A" w:rsidP="00FD25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2B1">
        <w:rPr>
          <w:rFonts w:ascii="Times New Roman" w:hAnsi="Times New Roman" w:cs="Times New Roman"/>
          <w:b/>
          <w:sz w:val="28"/>
          <w:szCs w:val="28"/>
        </w:rPr>
        <w:t>Дидактическая игра «Кому нужна вода?»</w:t>
      </w:r>
    </w:p>
    <w:p w:rsidR="00FD251A" w:rsidRDefault="00FD251A" w:rsidP="00F53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2B1">
        <w:rPr>
          <w:rFonts w:ascii="Times New Roman" w:hAnsi="Times New Roman" w:cs="Times New Roman"/>
          <w:b/>
          <w:sz w:val="28"/>
          <w:szCs w:val="28"/>
        </w:rPr>
        <w:t>Цель:</w:t>
      </w:r>
      <w:r w:rsidR="00331223">
        <w:rPr>
          <w:rFonts w:ascii="Times New Roman" w:hAnsi="Times New Roman" w:cs="Times New Roman"/>
          <w:sz w:val="28"/>
          <w:szCs w:val="28"/>
        </w:rPr>
        <w:t xml:space="preserve"> формирование у детей 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о том, что вода необходима всем живым существам (человеку, животным, насекомым, растениям, птицам)</w:t>
      </w:r>
    </w:p>
    <w:p w:rsidR="00331223" w:rsidRDefault="00FD251A" w:rsidP="00F53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2B1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51A" w:rsidRDefault="00FD251A" w:rsidP="00F53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Закрепить в словаре детей названия животных, растений, насекомых, птиц, морских обитателей.</w:t>
      </w:r>
    </w:p>
    <w:p w:rsidR="00FD251A" w:rsidRDefault="00FD251A" w:rsidP="00F53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Развивать связную речь, логическое мышление, память, воображение.</w:t>
      </w:r>
    </w:p>
    <w:p w:rsidR="00FD251A" w:rsidRDefault="00FD251A" w:rsidP="00F53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Воспитывать любовь и заботу к природе, окружающему миру и всему живому на земле.</w:t>
      </w:r>
    </w:p>
    <w:p w:rsidR="00FD251A" w:rsidRDefault="00FD251A" w:rsidP="00F53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2B1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дидактическая картинка с изображением: капельки, животных, насекомых, растений, людей, птиц, воздушный шарик, шкаф, карандаш и т.д.</w:t>
      </w:r>
    </w:p>
    <w:p w:rsidR="00FD251A" w:rsidRDefault="00FD251A" w:rsidP="00F53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2B1">
        <w:rPr>
          <w:rFonts w:ascii="Times New Roman" w:hAnsi="Times New Roman" w:cs="Times New Roman"/>
          <w:b/>
          <w:sz w:val="28"/>
          <w:szCs w:val="28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>: воспитатель раздаёт детям игровые карточки с изображением предметов и предлагает определить, кому нужна вода и разложить вокруг капельки. Играющий объясняет, почему он выбрал именно эту карточку.</w:t>
      </w:r>
    </w:p>
    <w:p w:rsidR="00F532B1" w:rsidRDefault="00FD251A" w:rsidP="00F53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2B1">
        <w:rPr>
          <w:rFonts w:ascii="Times New Roman" w:hAnsi="Times New Roman" w:cs="Times New Roman"/>
          <w:b/>
          <w:sz w:val="28"/>
          <w:szCs w:val="28"/>
        </w:rPr>
        <w:t>Правила: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51A" w:rsidRDefault="00FD251A" w:rsidP="00F53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игру могут играть от 2 до 5 человек</w:t>
      </w:r>
      <w:r w:rsidR="00331223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>ыигрывает тот, кто правильно справиться с игровой задачей, сможет связно объяснить свои действия.</w:t>
      </w:r>
    </w:p>
    <w:p w:rsidR="00FD251A" w:rsidRPr="00F532B1" w:rsidRDefault="00FD251A" w:rsidP="00F532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2B1">
        <w:rPr>
          <w:rFonts w:ascii="Times New Roman" w:hAnsi="Times New Roman" w:cs="Times New Roman"/>
          <w:b/>
          <w:sz w:val="28"/>
          <w:szCs w:val="28"/>
        </w:rPr>
        <w:t>Алгоритм проведения:</w:t>
      </w:r>
    </w:p>
    <w:p w:rsidR="00FD251A" w:rsidRDefault="00FD251A" w:rsidP="00F532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знакомит детей с </w:t>
      </w:r>
      <w:r w:rsidR="00F532B1">
        <w:rPr>
          <w:rFonts w:ascii="Times New Roman" w:hAnsi="Times New Roman" w:cs="Times New Roman"/>
          <w:sz w:val="28"/>
          <w:szCs w:val="28"/>
        </w:rPr>
        <w:t>игровой задачей и правилами игры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251A" w:rsidRDefault="00FD251A" w:rsidP="00F532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игры проводится итог с применением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кодов.</w:t>
      </w:r>
    </w:p>
    <w:p w:rsidR="00FD251A" w:rsidRPr="00F532B1" w:rsidRDefault="00FD251A" w:rsidP="00F53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2B1">
        <w:rPr>
          <w:rFonts w:ascii="Times New Roman" w:hAnsi="Times New Roman" w:cs="Times New Roman"/>
          <w:b/>
          <w:sz w:val="28"/>
          <w:szCs w:val="28"/>
        </w:rPr>
        <w:t>Рекомендации:</w:t>
      </w:r>
      <w:r w:rsidRPr="00F532B1">
        <w:rPr>
          <w:rFonts w:ascii="Times New Roman" w:hAnsi="Times New Roman" w:cs="Times New Roman"/>
          <w:sz w:val="28"/>
          <w:szCs w:val="28"/>
        </w:rPr>
        <w:t xml:space="preserve"> дидактическая игра предназначена для детей начиная с младшего возраста. В зависимости от возр</w:t>
      </w:r>
      <w:r w:rsidR="00331223">
        <w:rPr>
          <w:rFonts w:ascii="Times New Roman" w:hAnsi="Times New Roman" w:cs="Times New Roman"/>
          <w:sz w:val="28"/>
          <w:szCs w:val="28"/>
        </w:rPr>
        <w:t>аста могут меняться задачи игры, в</w:t>
      </w:r>
      <w:r w:rsidRPr="00F532B1">
        <w:rPr>
          <w:rFonts w:ascii="Times New Roman" w:hAnsi="Times New Roman" w:cs="Times New Roman"/>
          <w:sz w:val="28"/>
          <w:szCs w:val="28"/>
        </w:rPr>
        <w:t>опросы</w:t>
      </w:r>
      <w:r w:rsidR="00331223">
        <w:rPr>
          <w:rFonts w:ascii="Times New Roman" w:hAnsi="Times New Roman" w:cs="Times New Roman"/>
          <w:sz w:val="28"/>
          <w:szCs w:val="28"/>
        </w:rPr>
        <w:t>,</w:t>
      </w:r>
      <w:r w:rsidRPr="00F532B1">
        <w:rPr>
          <w:rFonts w:ascii="Times New Roman" w:hAnsi="Times New Roman" w:cs="Times New Roman"/>
          <w:sz w:val="28"/>
          <w:szCs w:val="28"/>
        </w:rPr>
        <w:t xml:space="preserve"> задаваемые воспитателем. Её можно </w:t>
      </w:r>
      <w:r w:rsidR="00F532B1" w:rsidRPr="00F532B1">
        <w:rPr>
          <w:rFonts w:ascii="Times New Roman" w:hAnsi="Times New Roman" w:cs="Times New Roman"/>
          <w:sz w:val="28"/>
          <w:szCs w:val="28"/>
        </w:rPr>
        <w:t>использовать</w:t>
      </w:r>
      <w:r w:rsidRPr="00F532B1">
        <w:rPr>
          <w:rFonts w:ascii="Times New Roman" w:hAnsi="Times New Roman" w:cs="Times New Roman"/>
          <w:sz w:val="28"/>
          <w:szCs w:val="28"/>
        </w:rPr>
        <w:t xml:space="preserve"> при индивидуальной работе.</w:t>
      </w:r>
    </w:p>
    <w:p w:rsidR="00FD251A" w:rsidRDefault="00FD251A" w:rsidP="00F53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2B1" w:rsidRPr="00331223" w:rsidRDefault="00F532B1" w:rsidP="00F53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223">
        <w:rPr>
          <w:rFonts w:ascii="Times New Roman" w:hAnsi="Times New Roman" w:cs="Times New Roman"/>
          <w:sz w:val="28"/>
          <w:szCs w:val="28"/>
        </w:rPr>
        <w:t xml:space="preserve">Игру разработала и использует в своей работе воспитатель МБДОУ «Детский сад № 2» г. Калачинска </w:t>
      </w:r>
      <w:r w:rsidR="00232EBD" w:rsidRPr="00331223">
        <w:rPr>
          <w:rFonts w:ascii="Times New Roman" w:hAnsi="Times New Roman" w:cs="Times New Roman"/>
          <w:sz w:val="28"/>
          <w:szCs w:val="28"/>
        </w:rPr>
        <w:t>Махотина Марина Геннадьевна</w:t>
      </w:r>
    </w:p>
    <w:p w:rsidR="00232EBD" w:rsidRPr="00331223" w:rsidRDefault="00232EBD" w:rsidP="00F53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EBD" w:rsidRPr="00232EBD" w:rsidRDefault="00232EBD" w:rsidP="00F532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Ссылка на фрагмент занятия</w:t>
      </w:r>
      <w:r w:rsidRPr="00232EBD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5" w:history="1">
        <w:r w:rsidR="00AF0C22" w:rsidRPr="00B26B5F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https://youtu.be/5pS8oNxl1yw</w:t>
        </w:r>
      </w:hyperlink>
      <w:r w:rsidR="00AF0C22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sectPr w:rsidR="00232EBD" w:rsidRPr="00232EBD" w:rsidSect="00FD25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C2D7F"/>
    <w:multiLevelType w:val="hybridMultilevel"/>
    <w:tmpl w:val="B8CC1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D251A"/>
    <w:rsid w:val="00001CDD"/>
    <w:rsid w:val="00232EBD"/>
    <w:rsid w:val="00331223"/>
    <w:rsid w:val="00AF0C22"/>
    <w:rsid w:val="00F532B1"/>
    <w:rsid w:val="00FD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15FC37-D01B-41ED-BDB7-290C7790C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5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F0C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5pS8oNxl1y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Шумкова</dc:creator>
  <cp:keywords/>
  <dc:description/>
  <cp:lastModifiedBy>ПК</cp:lastModifiedBy>
  <cp:revision>6</cp:revision>
  <dcterms:created xsi:type="dcterms:W3CDTF">2024-05-16T08:19:00Z</dcterms:created>
  <dcterms:modified xsi:type="dcterms:W3CDTF">2024-05-17T10:04:00Z</dcterms:modified>
</cp:coreProperties>
</file>